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08" w:rsidRDefault="00DD6566">
      <w:pPr>
        <w:pStyle w:val="a3"/>
        <w:spacing w:before="76" w:line="322" w:lineRule="exact"/>
        <w:ind w:left="5245" w:firstLine="0"/>
      </w:pPr>
      <w:r>
        <w:rPr>
          <w:spacing w:val="-2"/>
        </w:rPr>
        <w:t>Додаток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DB3308" w:rsidRDefault="00DD6566">
      <w:pPr>
        <w:pStyle w:val="a3"/>
        <w:ind w:left="5245" w:firstLine="0"/>
      </w:pPr>
      <w:r>
        <w:t>до</w:t>
      </w:r>
      <w:r>
        <w:rPr>
          <w:spacing w:val="-5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 xml:space="preserve">(п. </w:t>
      </w:r>
      <w:r>
        <w:rPr>
          <w:spacing w:val="-5"/>
        </w:rPr>
        <w:t>8)</w:t>
      </w:r>
    </w:p>
    <w:p w:rsidR="00DB3308" w:rsidRDefault="00DB3308">
      <w:pPr>
        <w:pStyle w:val="a3"/>
        <w:ind w:left="0" w:firstLine="0"/>
      </w:pPr>
    </w:p>
    <w:p w:rsidR="00DB3308" w:rsidRDefault="00DB3308">
      <w:pPr>
        <w:pStyle w:val="a3"/>
        <w:ind w:left="0" w:firstLine="0"/>
      </w:pPr>
    </w:p>
    <w:p w:rsidR="00DB3308" w:rsidRDefault="00DB3308">
      <w:pPr>
        <w:pStyle w:val="a3"/>
        <w:spacing w:before="105"/>
        <w:ind w:left="0" w:firstLine="0"/>
      </w:pPr>
    </w:p>
    <w:p w:rsidR="00DB3308" w:rsidRDefault="00DD6566">
      <w:pPr>
        <w:pStyle w:val="a4"/>
      </w:pPr>
      <w:r>
        <w:rPr>
          <w:spacing w:val="-2"/>
        </w:rPr>
        <w:t>ПОВІДОМЛЕННЯ</w:t>
      </w:r>
    </w:p>
    <w:p w:rsidR="00DB3308" w:rsidRDefault="00DD6566">
      <w:pPr>
        <w:pStyle w:val="a5"/>
        <w:numPr>
          <w:ilvl w:val="0"/>
          <w:numId w:val="1"/>
        </w:numPr>
        <w:tabs>
          <w:tab w:val="left" w:pos="988"/>
        </w:tabs>
        <w:spacing w:before="321"/>
        <w:ind w:right="140" w:firstLine="56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вимог</w:t>
      </w:r>
      <w:r>
        <w:rPr>
          <w:spacing w:val="-4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«Про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персональних даних» (далі – Закон) повідомляємо Вас про те, що володільцем персональних даних є Чернігівська </w:t>
      </w:r>
      <w:r w:rsidR="002F1A55">
        <w:rPr>
          <w:sz w:val="28"/>
        </w:rPr>
        <w:t>районна</w:t>
      </w:r>
      <w:r>
        <w:rPr>
          <w:sz w:val="28"/>
        </w:rPr>
        <w:t xml:space="preserve"> державна адміністрація</w:t>
      </w:r>
      <w:r w:rsidR="002F1A55">
        <w:rPr>
          <w:sz w:val="28"/>
        </w:rPr>
        <w:t xml:space="preserve"> Чернігівської області</w:t>
      </w:r>
      <w:r>
        <w:rPr>
          <w:sz w:val="28"/>
        </w:rPr>
        <w:t>.</w:t>
      </w:r>
    </w:p>
    <w:p w:rsidR="00DB3308" w:rsidRDefault="00DD6566">
      <w:pPr>
        <w:pStyle w:val="a5"/>
        <w:numPr>
          <w:ilvl w:val="0"/>
          <w:numId w:val="1"/>
        </w:numPr>
        <w:tabs>
          <w:tab w:val="left" w:pos="989"/>
        </w:tabs>
        <w:spacing w:before="321" w:line="322" w:lineRule="exact"/>
        <w:ind w:left="989" w:hanging="282"/>
        <w:rPr>
          <w:sz w:val="28"/>
        </w:rPr>
      </w:pPr>
      <w:r>
        <w:rPr>
          <w:sz w:val="28"/>
        </w:rPr>
        <w:t>Склад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даних:</w:t>
      </w:r>
    </w:p>
    <w:p w:rsidR="00DB3308" w:rsidRDefault="00DD6566">
      <w:pPr>
        <w:tabs>
          <w:tab w:val="left" w:pos="9660"/>
        </w:tabs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B3308" w:rsidRDefault="00DD6566">
      <w:pPr>
        <w:pStyle w:val="a5"/>
        <w:numPr>
          <w:ilvl w:val="0"/>
          <w:numId w:val="1"/>
        </w:numPr>
        <w:tabs>
          <w:tab w:val="left" w:pos="989"/>
        </w:tabs>
        <w:spacing w:before="322" w:line="322" w:lineRule="exact"/>
        <w:ind w:left="989" w:hanging="282"/>
        <w:rPr>
          <w:sz w:val="28"/>
        </w:rPr>
      </w:pPr>
      <w:r>
        <w:rPr>
          <w:sz w:val="28"/>
        </w:rPr>
        <w:t>Метою</w:t>
      </w:r>
      <w:r>
        <w:rPr>
          <w:spacing w:val="-8"/>
          <w:sz w:val="28"/>
        </w:rPr>
        <w:t xml:space="preserve"> </w:t>
      </w:r>
      <w:r>
        <w:rPr>
          <w:sz w:val="28"/>
        </w:rPr>
        <w:t>збору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DB3308" w:rsidRDefault="00DD6566">
      <w:pPr>
        <w:tabs>
          <w:tab w:val="left" w:pos="9661"/>
        </w:tabs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B3308" w:rsidRDefault="00DD6566">
      <w:pPr>
        <w:pStyle w:val="a5"/>
        <w:numPr>
          <w:ilvl w:val="0"/>
          <w:numId w:val="1"/>
        </w:numPr>
        <w:tabs>
          <w:tab w:val="left" w:pos="988"/>
        </w:tabs>
        <w:spacing w:before="321"/>
        <w:ind w:right="151" w:firstLine="566"/>
        <w:rPr>
          <w:sz w:val="28"/>
        </w:rPr>
      </w:pP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40"/>
          <w:sz w:val="28"/>
        </w:rPr>
        <w:t xml:space="preserve"> </w:t>
      </w:r>
      <w:r>
        <w:rPr>
          <w:sz w:val="28"/>
        </w:rPr>
        <w:t>третім</w:t>
      </w:r>
      <w:r>
        <w:rPr>
          <w:spacing w:val="40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Вашою згодою або у випадках, визначених Законом.</w:t>
      </w:r>
    </w:p>
    <w:p w:rsidR="00DB3308" w:rsidRDefault="00DB3308">
      <w:pPr>
        <w:pStyle w:val="a3"/>
        <w:spacing w:before="4"/>
        <w:ind w:left="0" w:firstLine="0"/>
      </w:pPr>
    </w:p>
    <w:p w:rsidR="00DB3308" w:rsidRDefault="00DD6566">
      <w:pPr>
        <w:pStyle w:val="a5"/>
        <w:numPr>
          <w:ilvl w:val="0"/>
          <w:numId w:val="1"/>
        </w:numPr>
        <w:tabs>
          <w:tab w:val="left" w:pos="989"/>
        </w:tabs>
        <w:spacing w:before="0" w:line="322" w:lineRule="exact"/>
        <w:ind w:left="989" w:hanging="282"/>
        <w:rPr>
          <w:sz w:val="28"/>
        </w:rPr>
      </w:pPr>
      <w:r>
        <w:rPr>
          <w:sz w:val="28"/>
        </w:rPr>
        <w:t>Особи,</w:t>
      </w:r>
      <w:r>
        <w:rPr>
          <w:spacing w:val="-12"/>
          <w:sz w:val="28"/>
        </w:rPr>
        <w:t xml:space="preserve"> </w:t>
      </w:r>
      <w:r>
        <w:rPr>
          <w:sz w:val="28"/>
        </w:rPr>
        <w:t>яким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дані:</w:t>
      </w:r>
    </w:p>
    <w:p w:rsidR="00DB3308" w:rsidRDefault="00DD6566">
      <w:pPr>
        <w:tabs>
          <w:tab w:val="left" w:pos="9664"/>
        </w:tabs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B3308" w:rsidRDefault="00DD6566">
      <w:pPr>
        <w:pStyle w:val="a5"/>
        <w:numPr>
          <w:ilvl w:val="0"/>
          <w:numId w:val="1"/>
        </w:numPr>
        <w:tabs>
          <w:tab w:val="left" w:pos="988"/>
        </w:tabs>
        <w:spacing w:before="321"/>
        <w:ind w:right="139" w:firstLine="566"/>
        <w:jc w:val="both"/>
        <w:rPr>
          <w:sz w:val="28"/>
        </w:rPr>
      </w:pPr>
      <w:r>
        <w:rPr>
          <w:sz w:val="28"/>
        </w:rPr>
        <w:t>Як суб’єкт персональних даних Ви маєте права, передбачені статтею 8 Закону, а саме: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ind w:right="145" w:firstLine="566"/>
        <w:jc w:val="both"/>
        <w:rPr>
          <w:sz w:val="28"/>
        </w:rPr>
      </w:pPr>
      <w:r>
        <w:rPr>
          <w:sz w:val="28"/>
        </w:rPr>
        <w:t>знати про джерела збирання, місцезнаходження Ваших персональних даних, мету їх</w:t>
      </w:r>
      <w:r>
        <w:rPr>
          <w:spacing w:val="-5"/>
          <w:sz w:val="28"/>
        </w:rPr>
        <w:t xml:space="preserve"> </w:t>
      </w:r>
      <w:r>
        <w:rPr>
          <w:sz w:val="28"/>
        </w:rPr>
        <w:t>обробки, місцезнаходження або місце проживання (перебування) володільця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даних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дати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відповідне</w:t>
      </w:r>
      <w:r>
        <w:rPr>
          <w:spacing w:val="-3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отримання цієї інформації уповноваженими Вами особами, крім випадків, встановлених </w:t>
      </w:r>
      <w:r>
        <w:rPr>
          <w:spacing w:val="-2"/>
          <w:sz w:val="28"/>
        </w:rPr>
        <w:t>законом;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spacing w:line="242" w:lineRule="auto"/>
        <w:ind w:right="145" w:firstLine="566"/>
        <w:jc w:val="both"/>
        <w:rPr>
          <w:sz w:val="28"/>
        </w:rPr>
      </w:pPr>
      <w:r>
        <w:rPr>
          <w:sz w:val="28"/>
        </w:rPr>
        <w:t>отримувати інформацію про умови надання доступу до персональних даних,</w:t>
      </w:r>
      <w:r>
        <w:rPr>
          <w:spacing w:val="-4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третіх</w:t>
      </w:r>
      <w:r>
        <w:rPr>
          <w:spacing w:val="-11"/>
          <w:sz w:val="28"/>
        </w:rPr>
        <w:t xml:space="preserve"> </w:t>
      </w:r>
      <w:r>
        <w:rPr>
          <w:sz w:val="28"/>
        </w:rPr>
        <w:t>осіб,</w:t>
      </w:r>
      <w:r>
        <w:rPr>
          <w:spacing w:val="-4"/>
          <w:sz w:val="28"/>
        </w:rPr>
        <w:t xml:space="preserve"> </w:t>
      </w:r>
      <w:r>
        <w:rPr>
          <w:sz w:val="28"/>
        </w:rPr>
        <w:t>яким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Ваші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персональні </w:t>
      </w:r>
      <w:r>
        <w:rPr>
          <w:spacing w:val="-2"/>
          <w:sz w:val="28"/>
        </w:rPr>
        <w:t>дані;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8"/>
        </w:tabs>
        <w:spacing w:before="114"/>
        <w:ind w:left="1008" w:hanging="301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Ваших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997"/>
        </w:tabs>
        <w:spacing w:before="120"/>
        <w:ind w:right="150" w:firstLine="566"/>
        <w:jc w:val="both"/>
        <w:rPr>
          <w:sz w:val="28"/>
        </w:rPr>
      </w:pPr>
      <w:r>
        <w:rPr>
          <w:sz w:val="28"/>
        </w:rPr>
        <w:t>отримувати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пізніш</w:t>
      </w:r>
      <w:r>
        <w:rPr>
          <w:spacing w:val="-13"/>
          <w:sz w:val="28"/>
        </w:rPr>
        <w:t xml:space="preserve"> </w:t>
      </w:r>
      <w:r>
        <w:rPr>
          <w:sz w:val="28"/>
        </w:rPr>
        <w:t>як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тридцять</w:t>
      </w:r>
      <w:r>
        <w:rPr>
          <w:spacing w:val="-15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-18"/>
          <w:sz w:val="28"/>
        </w:rPr>
        <w:t xml:space="preserve"> </w:t>
      </w:r>
      <w:r>
        <w:rPr>
          <w:sz w:val="28"/>
        </w:rPr>
        <w:t>днів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z w:val="28"/>
        </w:rPr>
        <w:t>надходження запиту,</w:t>
      </w:r>
      <w:r>
        <w:rPr>
          <w:spacing w:val="-9"/>
          <w:sz w:val="28"/>
        </w:rPr>
        <w:t xml:space="preserve"> </w:t>
      </w:r>
      <w:r>
        <w:rPr>
          <w:sz w:val="28"/>
        </w:rPr>
        <w:t>крім</w:t>
      </w:r>
      <w:r>
        <w:rPr>
          <w:spacing w:val="-10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z w:val="28"/>
        </w:rPr>
        <w:t>те,</w:t>
      </w:r>
      <w:r>
        <w:rPr>
          <w:spacing w:val="-9"/>
          <w:sz w:val="28"/>
        </w:rPr>
        <w:t xml:space="preserve"> </w:t>
      </w:r>
      <w:r>
        <w:rPr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обробляються Ваші персональні дані, а також отримувати зміст таких персональних 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ind w:right="150" w:firstLine="566"/>
        <w:jc w:val="both"/>
        <w:rPr>
          <w:sz w:val="28"/>
        </w:rPr>
      </w:pPr>
      <w:r>
        <w:rPr>
          <w:sz w:val="28"/>
        </w:rPr>
        <w:t>пред’являти вмотивовану вимогу володільцю персональних даних із запереченням проти обробки Ваших персональних 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spacing w:before="120"/>
        <w:ind w:right="145" w:firstLine="566"/>
        <w:jc w:val="both"/>
        <w:rPr>
          <w:sz w:val="28"/>
        </w:rPr>
      </w:pPr>
      <w:r>
        <w:rPr>
          <w:sz w:val="28"/>
        </w:rPr>
        <w:t>пред’являти вмотивовану вимогу щодо зміни або знищення Ваших персональних даних володільцем персональних даних, якщо ці дані обробляються незаконно чи є недостовірними;</w:t>
      </w:r>
    </w:p>
    <w:p w:rsidR="00DB3308" w:rsidRDefault="00DB3308">
      <w:pPr>
        <w:pStyle w:val="a5"/>
        <w:jc w:val="both"/>
        <w:rPr>
          <w:sz w:val="28"/>
        </w:rPr>
        <w:sectPr w:rsidR="00DB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425" w:bottom="280" w:left="1559" w:header="285" w:footer="0" w:gutter="0"/>
          <w:pgNumType w:start="14"/>
          <w:cols w:space="720"/>
        </w:sectPr>
      </w:pP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spacing w:before="76"/>
        <w:ind w:right="148" w:firstLine="566"/>
        <w:jc w:val="both"/>
        <w:rPr>
          <w:sz w:val="28"/>
        </w:rPr>
      </w:pPr>
      <w:r>
        <w:rPr>
          <w:sz w:val="28"/>
        </w:rPr>
        <w:lastRenderedPageBreak/>
        <w:t>на захист Ваших персональних даних від незаконної обробки та випадкової</w:t>
      </w:r>
      <w:r>
        <w:rPr>
          <w:spacing w:val="-18"/>
          <w:sz w:val="28"/>
        </w:rPr>
        <w:t xml:space="preserve"> </w:t>
      </w:r>
      <w:r>
        <w:rPr>
          <w:sz w:val="28"/>
        </w:rPr>
        <w:t>втрати,</w:t>
      </w:r>
      <w:r>
        <w:rPr>
          <w:spacing w:val="-17"/>
          <w:sz w:val="28"/>
        </w:rPr>
        <w:t xml:space="preserve"> </w:t>
      </w:r>
      <w:r>
        <w:rPr>
          <w:sz w:val="28"/>
        </w:rPr>
        <w:t>знищення,</w:t>
      </w:r>
      <w:r>
        <w:rPr>
          <w:spacing w:val="-18"/>
          <w:sz w:val="28"/>
        </w:rPr>
        <w:t xml:space="preserve"> </w:t>
      </w:r>
      <w:r>
        <w:rPr>
          <w:sz w:val="28"/>
        </w:rPr>
        <w:t>пошкодження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умисним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</w:t>
      </w:r>
      <w:r>
        <w:rPr>
          <w:spacing w:val="-2"/>
          <w:sz w:val="28"/>
        </w:rPr>
        <w:t>репутацію;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07"/>
        </w:tabs>
        <w:spacing w:before="124"/>
        <w:ind w:right="152" w:firstLine="566"/>
        <w:rPr>
          <w:sz w:val="28"/>
        </w:rPr>
      </w:pPr>
      <w:r>
        <w:rPr>
          <w:sz w:val="28"/>
        </w:rPr>
        <w:t>звертатися</w:t>
      </w:r>
      <w:r>
        <w:rPr>
          <w:spacing w:val="80"/>
          <w:sz w:val="28"/>
        </w:rPr>
        <w:t xml:space="preserve"> </w:t>
      </w:r>
      <w:r>
        <w:rPr>
          <w:sz w:val="28"/>
        </w:rPr>
        <w:t>із</w:t>
      </w:r>
      <w:r>
        <w:rPr>
          <w:spacing w:val="80"/>
          <w:sz w:val="28"/>
        </w:rPr>
        <w:t xml:space="preserve"> </w:t>
      </w:r>
      <w:r>
        <w:rPr>
          <w:sz w:val="28"/>
        </w:rPr>
        <w:t>скаргами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80"/>
          <w:sz w:val="28"/>
        </w:rPr>
        <w:t xml:space="preserve"> </w:t>
      </w:r>
      <w:r>
        <w:rPr>
          <w:sz w:val="28"/>
        </w:rPr>
        <w:t>Ваших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даних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Уповноваженого Верховної Ради України з прав людини або до суду;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012"/>
        </w:tabs>
        <w:ind w:right="151" w:firstLine="566"/>
        <w:rPr>
          <w:sz w:val="28"/>
        </w:rPr>
      </w:pPr>
      <w:r>
        <w:rPr>
          <w:sz w:val="28"/>
        </w:rPr>
        <w:t>застосовувати засоби правового захисту</w:t>
      </w:r>
      <w:r>
        <w:rPr>
          <w:spacing w:val="-3"/>
          <w:sz w:val="28"/>
        </w:rPr>
        <w:t xml:space="preserve"> </w:t>
      </w:r>
      <w:r>
        <w:rPr>
          <w:sz w:val="28"/>
        </w:rPr>
        <w:t>в разі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 законодавства про захист персональних 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147"/>
        </w:tabs>
        <w:spacing w:before="120"/>
        <w:ind w:right="145" w:firstLine="566"/>
        <w:rPr>
          <w:sz w:val="28"/>
        </w:rPr>
      </w:pPr>
      <w:r>
        <w:rPr>
          <w:sz w:val="28"/>
        </w:rPr>
        <w:t>вносити</w:t>
      </w:r>
      <w:r>
        <w:rPr>
          <w:spacing w:val="40"/>
          <w:sz w:val="28"/>
        </w:rPr>
        <w:t xml:space="preserve"> </w:t>
      </w:r>
      <w:r>
        <w:rPr>
          <w:sz w:val="28"/>
        </w:rPr>
        <w:t>застереження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40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40"/>
          <w:sz w:val="28"/>
        </w:rPr>
        <w:t xml:space="preserve"> </w:t>
      </w:r>
      <w:r>
        <w:rPr>
          <w:sz w:val="28"/>
        </w:rPr>
        <w:t>Ваших персональних даних під час надання згоди;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148"/>
        </w:tabs>
        <w:ind w:left="1148" w:hanging="441"/>
        <w:rPr>
          <w:sz w:val="28"/>
        </w:rPr>
      </w:pPr>
      <w:r>
        <w:rPr>
          <w:sz w:val="28"/>
        </w:rPr>
        <w:t>відкликати</w:t>
      </w:r>
      <w:r>
        <w:rPr>
          <w:spacing w:val="-7"/>
          <w:sz w:val="28"/>
        </w:rPr>
        <w:t xml:space="preserve"> </w:t>
      </w:r>
      <w:r>
        <w:rPr>
          <w:sz w:val="28"/>
        </w:rPr>
        <w:t>згоду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148"/>
        </w:tabs>
        <w:spacing w:before="120"/>
        <w:ind w:left="1148" w:hanging="441"/>
        <w:rPr>
          <w:sz w:val="28"/>
        </w:rPr>
      </w:pPr>
      <w:r>
        <w:rPr>
          <w:sz w:val="28"/>
        </w:rPr>
        <w:t>знати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автоматичної</w:t>
      </w:r>
      <w:r>
        <w:rPr>
          <w:spacing w:val="-13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даних;</w:t>
      </w:r>
    </w:p>
    <w:p w:rsidR="00DB3308" w:rsidRDefault="00DD6566">
      <w:pPr>
        <w:pStyle w:val="a5"/>
        <w:numPr>
          <w:ilvl w:val="1"/>
          <w:numId w:val="1"/>
        </w:numPr>
        <w:tabs>
          <w:tab w:val="left" w:pos="1147"/>
        </w:tabs>
        <w:spacing w:before="120"/>
        <w:ind w:right="146" w:firstLine="566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автоматизованого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-2"/>
          <w:sz w:val="28"/>
        </w:rPr>
        <w:t xml:space="preserve"> </w:t>
      </w:r>
      <w:r>
        <w:rPr>
          <w:sz w:val="28"/>
        </w:rPr>
        <w:t>яке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</w:t>
      </w:r>
      <w:r>
        <w:rPr>
          <w:spacing w:val="-9"/>
          <w:sz w:val="28"/>
        </w:rPr>
        <w:t xml:space="preserve"> </w:t>
      </w:r>
      <w:r>
        <w:rPr>
          <w:sz w:val="28"/>
        </w:rPr>
        <w:t>мати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правові </w:t>
      </w:r>
      <w:r>
        <w:rPr>
          <w:spacing w:val="-2"/>
          <w:sz w:val="28"/>
        </w:rPr>
        <w:t>наслідки.</w:t>
      </w:r>
    </w:p>
    <w:sectPr w:rsidR="00DB3308">
      <w:pgSz w:w="11910" w:h="16840"/>
      <w:pgMar w:top="1040" w:right="425" w:bottom="280" w:left="1559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11" w:rsidRDefault="007E3811">
      <w:r>
        <w:separator/>
      </w:r>
    </w:p>
  </w:endnote>
  <w:endnote w:type="continuationSeparator" w:id="0">
    <w:p w:rsidR="007E3811" w:rsidRDefault="007E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93" w:rsidRDefault="006D30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93" w:rsidRDefault="006D309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93" w:rsidRDefault="006D30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11" w:rsidRDefault="007E3811">
      <w:r>
        <w:separator/>
      </w:r>
    </w:p>
  </w:footnote>
  <w:footnote w:type="continuationSeparator" w:id="0">
    <w:p w:rsidR="007E3811" w:rsidRDefault="007E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93" w:rsidRDefault="006D30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08" w:rsidRDefault="00DD656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4026408</wp:posOffset>
              </wp:positionH>
              <wp:positionV relativeFrom="page">
                <wp:posOffset>168486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3308" w:rsidRDefault="00DB330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05pt;margin-top:13.2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AXHsKz3wAAAAkBAAAPAAAAAAAAAAAAAAAAAAAEAABkcnMvZG93bnJldi54bWxQSwUG&#10;AAAAAAQABADzAAAADAUAAAAA&#10;" filled="f" stroked="f">
              <v:path arrowok="t"/>
              <v:textbox inset="0,0,0,0">
                <w:txbxContent>
                  <w:p w:rsidR="00DB3308" w:rsidRDefault="00DB330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93" w:rsidRDefault="006D30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8A9"/>
    <w:multiLevelType w:val="hybridMultilevel"/>
    <w:tmpl w:val="B732AA96"/>
    <w:lvl w:ilvl="0" w:tplc="C8F6FB6E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4685580">
      <w:start w:val="1"/>
      <w:numFmt w:val="decimal"/>
      <w:lvlText w:val="%2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69ABF90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6B2AAFD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62A251C4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400A2A00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C4965668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3E50D696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EECE0802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308"/>
    <w:rsid w:val="002F1A55"/>
    <w:rsid w:val="006D3093"/>
    <w:rsid w:val="007E3811"/>
    <w:rsid w:val="00DB3308"/>
    <w:rsid w:val="00D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BC2DC"/>
  <w15:docId w15:val="{2DFB1772-9564-4653-9C04-30DCA326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19"/>
      <w:ind w:left="14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F1A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A55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6D309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093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D309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09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Chadm_MRK</cp:lastModifiedBy>
  <cp:revision>4</cp:revision>
  <cp:lastPrinted>2026-03-18T08:18:00Z</cp:lastPrinted>
  <dcterms:created xsi:type="dcterms:W3CDTF">2025-10-26T15:43:00Z</dcterms:created>
  <dcterms:modified xsi:type="dcterms:W3CDTF">2026-07-03T07:58:00Z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LastSaved">
    <vt:filetime>2025-10-26T00:00:00Z</vt:filetime>
  </property>
</Properties>
</file>